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C2" w:rsidRDefault="00A63CC2"/>
    <w:p w:rsidR="004E021E" w:rsidRPr="006733D8" w:rsidRDefault="004E021E" w:rsidP="004E021E">
      <w:pPr>
        <w:spacing w:after="0" w:line="240" w:lineRule="auto"/>
        <w:rPr>
          <w:rFonts w:ascii="FS Me" w:hAnsi="FS Me" w:cs="Arial"/>
          <w:b/>
          <w:color w:val="FF0000"/>
          <w:sz w:val="40"/>
          <w:szCs w:val="40"/>
        </w:rPr>
      </w:pPr>
      <w:r w:rsidRPr="006733D8">
        <w:rPr>
          <w:rFonts w:ascii="FS Me" w:hAnsi="FS Me" w:cs="Arial"/>
          <w:b/>
          <w:color w:val="FF0000"/>
          <w:sz w:val="40"/>
          <w:szCs w:val="40"/>
        </w:rPr>
        <w:t>‘HONOUR’ BASED ABUSE</w:t>
      </w:r>
    </w:p>
    <w:p w:rsidR="004E021E" w:rsidRPr="006733D8" w:rsidRDefault="004E021E" w:rsidP="004E021E">
      <w:pPr>
        <w:spacing w:after="0" w:line="240" w:lineRule="auto"/>
        <w:rPr>
          <w:rFonts w:ascii="FS Me" w:hAnsi="FS Me" w:cs="Arial"/>
          <w:b/>
          <w:color w:val="FF0000"/>
          <w:sz w:val="40"/>
          <w:szCs w:val="40"/>
        </w:rPr>
      </w:pPr>
    </w:p>
    <w:p w:rsidR="004E021E" w:rsidRPr="006733D8" w:rsidRDefault="004E021E" w:rsidP="004E021E">
      <w:pPr>
        <w:spacing w:after="0" w:line="240" w:lineRule="auto"/>
        <w:rPr>
          <w:rFonts w:ascii="FS Me" w:hAnsi="FS Me" w:cs="Arial"/>
          <w:b/>
          <w:color w:val="FF0000"/>
          <w:sz w:val="40"/>
          <w:szCs w:val="40"/>
        </w:rPr>
      </w:pPr>
    </w:p>
    <w:p w:rsidR="004E021E" w:rsidRPr="006733D8" w:rsidRDefault="004E021E" w:rsidP="004E021E">
      <w:pPr>
        <w:spacing w:after="0" w:line="240" w:lineRule="auto"/>
        <w:rPr>
          <w:rFonts w:ascii="FS Me" w:hAnsi="FS Me" w:cs="Arial"/>
          <w:b/>
          <w:color w:val="FF0000"/>
          <w:sz w:val="40"/>
          <w:szCs w:val="40"/>
        </w:rPr>
      </w:pPr>
    </w:p>
    <w:p w:rsidR="004E021E" w:rsidRPr="006733D8" w:rsidRDefault="004E021E" w:rsidP="004E021E">
      <w:pPr>
        <w:spacing w:after="0" w:line="240" w:lineRule="auto"/>
        <w:rPr>
          <w:rFonts w:ascii="FS Me" w:hAnsi="FS Me" w:cs="Arial"/>
          <w:i/>
          <w:color w:val="FF0000"/>
          <w:sz w:val="28"/>
          <w:szCs w:val="28"/>
        </w:rPr>
      </w:pPr>
      <w:r w:rsidRPr="006733D8">
        <w:rPr>
          <w:rFonts w:ascii="FS Me" w:hAnsi="FS Me" w:cs="Arial"/>
          <w:i/>
          <w:color w:val="FF0000"/>
          <w:sz w:val="28"/>
          <w:szCs w:val="28"/>
        </w:rPr>
        <w:t>What is ‘honour’ based abuse (HBA)?</w:t>
      </w:r>
    </w:p>
    <w:p w:rsidR="00A63CC2" w:rsidRPr="006733D8" w:rsidRDefault="004E021E" w:rsidP="004E021E">
      <w:pPr>
        <w:rPr>
          <w:rFonts w:ascii="FS Me" w:hAnsi="FS Me"/>
        </w:rPr>
      </w:pPr>
      <w:r w:rsidRPr="006733D8">
        <w:rPr>
          <w:rFonts w:ascii="FS Me" w:hAnsi="FS Me" w:cs="Arial"/>
          <w:sz w:val="24"/>
          <w:szCs w:val="24"/>
        </w:rPr>
        <w:t xml:space="preserve">HBA is the term given to the various forms of violence and abuse perpetrated against individuals by family or community members in the name of so called ‘honour’.  The abuse is typically carried out in a collective and planned way.  </w:t>
      </w:r>
    </w:p>
    <w:p w:rsidR="004E021E" w:rsidRPr="006733D8" w:rsidRDefault="004E021E" w:rsidP="004E021E">
      <w:pPr>
        <w:spacing w:after="0" w:line="240" w:lineRule="auto"/>
        <w:rPr>
          <w:rFonts w:ascii="FS Me" w:hAnsi="FS Me" w:cs="Arial"/>
          <w:sz w:val="24"/>
          <w:szCs w:val="24"/>
        </w:rPr>
      </w:pPr>
      <w:r w:rsidRPr="006733D8">
        <w:rPr>
          <w:rFonts w:ascii="FS Me" w:hAnsi="FS Me" w:cs="Arial"/>
          <w:sz w:val="24"/>
          <w:szCs w:val="24"/>
        </w:rPr>
        <w:t>HBA is not limited to any one particular society, community, culture, religion, class or ethnic group.  Women and girls are the most common victims of HBA.  However, it can also affect men and boys.</w:t>
      </w:r>
    </w:p>
    <w:p w:rsidR="004E021E" w:rsidRPr="006733D8" w:rsidRDefault="004E021E" w:rsidP="004E021E">
      <w:pPr>
        <w:spacing w:after="0" w:line="240" w:lineRule="auto"/>
        <w:rPr>
          <w:rFonts w:ascii="FS Me" w:hAnsi="FS Me" w:cs="Arial"/>
          <w:sz w:val="24"/>
          <w:szCs w:val="24"/>
        </w:rPr>
      </w:pPr>
    </w:p>
    <w:p w:rsidR="004E021E" w:rsidRPr="006733D8" w:rsidRDefault="004E021E" w:rsidP="004E021E">
      <w:pPr>
        <w:spacing w:after="0" w:line="240" w:lineRule="auto"/>
        <w:rPr>
          <w:rFonts w:ascii="FS Me" w:hAnsi="FS Me" w:cs="Arial"/>
          <w:sz w:val="24"/>
          <w:szCs w:val="24"/>
        </w:rPr>
      </w:pPr>
    </w:p>
    <w:p w:rsidR="004E021E" w:rsidRPr="006733D8" w:rsidRDefault="004E021E" w:rsidP="004E021E">
      <w:pPr>
        <w:spacing w:after="0" w:line="240" w:lineRule="auto"/>
        <w:rPr>
          <w:rFonts w:ascii="FS Me" w:hAnsi="FS Me" w:cs="Arial"/>
          <w:i/>
          <w:color w:val="FF0000"/>
          <w:sz w:val="28"/>
          <w:szCs w:val="28"/>
        </w:rPr>
      </w:pPr>
      <w:r w:rsidRPr="006733D8">
        <w:rPr>
          <w:rFonts w:ascii="FS Me" w:hAnsi="FS Me" w:cs="Arial"/>
          <w:i/>
          <w:color w:val="FF0000"/>
          <w:sz w:val="28"/>
          <w:szCs w:val="28"/>
        </w:rPr>
        <w:t>How to get help</w:t>
      </w:r>
    </w:p>
    <w:p w:rsidR="004E021E" w:rsidRPr="006733D8" w:rsidRDefault="004E021E" w:rsidP="004E021E">
      <w:pPr>
        <w:spacing w:after="0" w:line="240" w:lineRule="auto"/>
        <w:rPr>
          <w:rFonts w:ascii="FS Me" w:hAnsi="FS Me" w:cs="Arial"/>
          <w:sz w:val="24"/>
          <w:szCs w:val="24"/>
        </w:rPr>
      </w:pPr>
      <w:r w:rsidRPr="006733D8">
        <w:rPr>
          <w:rFonts w:ascii="FS Me" w:hAnsi="FS Me" w:cs="Arial"/>
          <w:sz w:val="24"/>
          <w:szCs w:val="24"/>
        </w:rPr>
        <w:t>Speak to any member of College staff or speak to the College Safeguarding Team on 01226 216</w:t>
      </w:r>
      <w:r w:rsidR="006733D8">
        <w:rPr>
          <w:rFonts w:ascii="FS Me" w:hAnsi="FS Me" w:cs="Arial"/>
          <w:sz w:val="24"/>
          <w:szCs w:val="24"/>
        </w:rPr>
        <w:t xml:space="preserve"> </w:t>
      </w:r>
      <w:r w:rsidRPr="006733D8">
        <w:rPr>
          <w:rFonts w:ascii="FS Me" w:hAnsi="FS Me" w:cs="Arial"/>
          <w:sz w:val="24"/>
          <w:szCs w:val="24"/>
        </w:rPr>
        <w:t xml:space="preserve">142 or via email at </w:t>
      </w:r>
      <w:hyperlink r:id="rId6" w:history="1">
        <w:r w:rsidRPr="006733D8">
          <w:rPr>
            <w:rStyle w:val="Hyperlink"/>
            <w:rFonts w:ascii="FS Me" w:hAnsi="FS Me" w:cs="Arial"/>
            <w:sz w:val="24"/>
            <w:szCs w:val="24"/>
          </w:rPr>
          <w:t>safeguarding@barnsley.ac.uk</w:t>
        </w:r>
      </w:hyperlink>
    </w:p>
    <w:p w:rsidR="004E021E" w:rsidRPr="006733D8" w:rsidRDefault="004E021E" w:rsidP="004E021E">
      <w:pPr>
        <w:spacing w:after="0" w:line="240" w:lineRule="auto"/>
        <w:rPr>
          <w:rFonts w:ascii="FS Me" w:hAnsi="FS Me" w:cs="Arial"/>
          <w:sz w:val="24"/>
          <w:szCs w:val="24"/>
        </w:rPr>
      </w:pPr>
    </w:p>
    <w:p w:rsidR="004E021E" w:rsidRPr="006733D8" w:rsidRDefault="004E021E" w:rsidP="004E021E">
      <w:pPr>
        <w:spacing w:after="0" w:line="240" w:lineRule="auto"/>
        <w:rPr>
          <w:rFonts w:ascii="FS Me" w:hAnsi="FS Me" w:cs="Arial"/>
          <w:sz w:val="24"/>
          <w:szCs w:val="24"/>
        </w:rPr>
      </w:pPr>
    </w:p>
    <w:p w:rsidR="004E021E" w:rsidRPr="006733D8" w:rsidRDefault="004E021E" w:rsidP="004E021E">
      <w:pPr>
        <w:spacing w:after="0" w:line="240" w:lineRule="auto"/>
        <w:rPr>
          <w:rFonts w:ascii="FS Me" w:hAnsi="FS Me" w:cs="Arial"/>
          <w:i/>
          <w:color w:val="FF0000"/>
          <w:sz w:val="28"/>
          <w:szCs w:val="28"/>
        </w:rPr>
      </w:pPr>
      <w:r w:rsidRPr="006733D8">
        <w:rPr>
          <w:rFonts w:ascii="FS Me" w:hAnsi="FS Me" w:cs="Arial"/>
          <w:i/>
          <w:color w:val="FF0000"/>
          <w:sz w:val="28"/>
          <w:szCs w:val="28"/>
        </w:rPr>
        <w:t>Other support</w:t>
      </w:r>
    </w:p>
    <w:p w:rsidR="004E021E" w:rsidRPr="006733D8" w:rsidRDefault="006733D8" w:rsidP="004E021E">
      <w:pPr>
        <w:spacing w:after="0" w:line="240" w:lineRule="auto"/>
        <w:rPr>
          <w:rFonts w:ascii="FS Me" w:hAnsi="FS Me" w:cs="Arial"/>
          <w:sz w:val="24"/>
          <w:szCs w:val="24"/>
        </w:rPr>
      </w:pPr>
      <w:hyperlink r:id="rId7" w:history="1">
        <w:r w:rsidRPr="006733D8">
          <w:rPr>
            <w:rStyle w:val="Hyperlink"/>
            <w:rFonts w:ascii="FS Me" w:hAnsi="FS Me" w:cs="Arial"/>
            <w:sz w:val="24"/>
            <w:szCs w:val="24"/>
          </w:rPr>
          <w:t>http://www.gov.uk/guidance/forced-marriage</w:t>
        </w:r>
      </w:hyperlink>
      <w:r>
        <w:rPr>
          <w:rFonts w:ascii="FS Me" w:hAnsi="FS Me" w:cs="Arial"/>
          <w:sz w:val="24"/>
          <w:szCs w:val="24"/>
        </w:rPr>
        <w:t xml:space="preserve"> </w:t>
      </w:r>
      <w:r w:rsidR="004E021E" w:rsidRPr="006733D8">
        <w:rPr>
          <w:rFonts w:ascii="FS Me" w:hAnsi="FS Me" w:cs="Arial"/>
          <w:sz w:val="24"/>
          <w:szCs w:val="24"/>
        </w:rPr>
        <w:t>- 020 7008 0151</w:t>
      </w:r>
    </w:p>
    <w:p w:rsidR="004E021E" w:rsidRPr="006733D8" w:rsidRDefault="006733D8" w:rsidP="004E021E">
      <w:pPr>
        <w:spacing w:after="0" w:line="240" w:lineRule="auto"/>
        <w:rPr>
          <w:rFonts w:ascii="FS Me" w:hAnsi="FS Me" w:cs="Arial"/>
          <w:sz w:val="24"/>
          <w:szCs w:val="24"/>
        </w:rPr>
      </w:pPr>
      <w:hyperlink r:id="rId8" w:history="1">
        <w:r w:rsidR="004E021E" w:rsidRPr="006733D8">
          <w:rPr>
            <w:rStyle w:val="Hyperlink"/>
            <w:rFonts w:ascii="FS Me" w:hAnsi="FS Me" w:cs="Arial"/>
            <w:sz w:val="24"/>
            <w:szCs w:val="24"/>
          </w:rPr>
          <w:t>nspcc.org.uk</w:t>
        </w:r>
      </w:hyperlink>
      <w:r w:rsidR="004E021E" w:rsidRPr="006733D8">
        <w:rPr>
          <w:rFonts w:ascii="FS Me" w:hAnsi="FS Me" w:cs="Arial"/>
          <w:sz w:val="24"/>
          <w:szCs w:val="24"/>
        </w:rPr>
        <w:t xml:space="preserve"> – 0808 800 5000</w:t>
      </w:r>
    </w:p>
    <w:p w:rsidR="004E021E" w:rsidRPr="006733D8" w:rsidRDefault="004E021E" w:rsidP="004E021E">
      <w:pPr>
        <w:spacing w:after="0" w:line="240" w:lineRule="auto"/>
        <w:rPr>
          <w:rFonts w:ascii="FS Me" w:hAnsi="FS Me" w:cs="Arial"/>
          <w:sz w:val="24"/>
          <w:szCs w:val="24"/>
        </w:rPr>
      </w:pPr>
      <w:proofErr w:type="spellStart"/>
      <w:r w:rsidRPr="006733D8">
        <w:rPr>
          <w:rFonts w:ascii="FS Me" w:hAnsi="FS Me" w:cs="Arial"/>
          <w:sz w:val="24"/>
          <w:szCs w:val="24"/>
        </w:rPr>
        <w:t>Child</w:t>
      </w:r>
      <w:r w:rsidR="006733D8">
        <w:rPr>
          <w:rFonts w:ascii="FS Me" w:hAnsi="FS Me" w:cs="Arial"/>
          <w:sz w:val="24"/>
          <w:szCs w:val="24"/>
        </w:rPr>
        <w:t>li</w:t>
      </w:r>
      <w:r w:rsidRPr="006733D8">
        <w:rPr>
          <w:rFonts w:ascii="FS Me" w:hAnsi="FS Me" w:cs="Arial"/>
          <w:sz w:val="24"/>
          <w:szCs w:val="24"/>
        </w:rPr>
        <w:t>ne</w:t>
      </w:r>
      <w:proofErr w:type="spellEnd"/>
      <w:r w:rsidRPr="006733D8">
        <w:rPr>
          <w:rFonts w:ascii="FS Me" w:hAnsi="FS Me" w:cs="Arial"/>
          <w:sz w:val="24"/>
          <w:szCs w:val="24"/>
        </w:rPr>
        <w:t xml:space="preserve"> – 0800 1111 (24 hours) </w:t>
      </w:r>
    </w:p>
    <w:p w:rsidR="004E021E" w:rsidRPr="006733D8" w:rsidRDefault="004E021E" w:rsidP="004E021E">
      <w:pPr>
        <w:spacing w:after="0" w:line="240" w:lineRule="auto"/>
        <w:rPr>
          <w:rFonts w:ascii="FS Me" w:hAnsi="FS Me" w:cs="Arial"/>
          <w:b/>
          <w:color w:val="FF0000"/>
          <w:sz w:val="40"/>
          <w:szCs w:val="40"/>
        </w:rPr>
      </w:pPr>
      <w:r w:rsidRPr="006733D8">
        <w:rPr>
          <w:rFonts w:ascii="FS Me" w:hAnsi="FS Me" w:cs="Arial"/>
          <w:sz w:val="24"/>
          <w:szCs w:val="24"/>
        </w:rPr>
        <w:t>Karma Nirvana – 0800 5999 247</w:t>
      </w:r>
    </w:p>
    <w:p w:rsidR="00A63CC2" w:rsidRPr="006733D8" w:rsidRDefault="00A63CC2" w:rsidP="00A63CC2">
      <w:pPr>
        <w:rPr>
          <w:rFonts w:ascii="FS Me" w:hAnsi="FS Me"/>
        </w:rPr>
      </w:pPr>
      <w:bookmarkStart w:id="0" w:name="_GoBack"/>
      <w:bookmarkEnd w:id="0"/>
    </w:p>
    <w:sectPr w:rsidR="00A63CC2" w:rsidRPr="006733D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C2" w:rsidRDefault="00A63CC2" w:rsidP="00A63CC2">
      <w:pPr>
        <w:spacing w:after="0" w:line="240" w:lineRule="auto"/>
      </w:pPr>
      <w:r>
        <w:separator/>
      </w:r>
    </w:p>
  </w:endnote>
  <w:endnote w:type="continuationSeparator" w:id="0">
    <w:p w:rsidR="00A63CC2" w:rsidRDefault="00A63CC2" w:rsidP="00A6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6733D8" w:rsidRDefault="00A63CC2" w:rsidP="00A63CC2">
    <w:pPr>
      <w:pStyle w:val="Footer"/>
      <w:rPr>
        <w:rFonts w:ascii="FS Me" w:hAnsi="FS Me" w:cs="Arial"/>
        <w:b/>
        <w:i/>
        <w:color w:val="FF0000"/>
        <w:sz w:val="28"/>
        <w:szCs w:val="28"/>
      </w:rPr>
    </w:pPr>
    <w:r w:rsidRPr="006733D8">
      <w:rPr>
        <w:rFonts w:ascii="FS Me" w:hAnsi="FS Me" w:cs="Arial"/>
        <w:b/>
        <w:i/>
        <w:color w:val="FF0000"/>
        <w:sz w:val="28"/>
        <w:szCs w:val="28"/>
      </w:rPr>
      <w:t>We’re here to help you</w:t>
    </w:r>
  </w:p>
  <w:p w:rsidR="00A63CC2" w:rsidRPr="006733D8" w:rsidRDefault="006733D8" w:rsidP="00A63CC2">
    <w:pPr>
      <w:pStyle w:val="Footer"/>
      <w:rPr>
        <w:rFonts w:ascii="FS Me" w:hAnsi="FS Me" w:cs="Arial"/>
        <w:sz w:val="24"/>
        <w:szCs w:val="24"/>
      </w:rPr>
    </w:pPr>
    <w:hyperlink r:id="rId1" w:history="1">
      <w:r w:rsidR="00A63CC2" w:rsidRPr="006733D8">
        <w:rPr>
          <w:rStyle w:val="Hyperlink"/>
          <w:rFonts w:ascii="FS Me" w:hAnsi="FS Me" w:cs="Arial"/>
          <w:sz w:val="24"/>
          <w:szCs w:val="24"/>
        </w:rPr>
        <w:t>safeguarding@barnsley.ac.uk</w:t>
      </w:r>
    </w:hyperlink>
  </w:p>
  <w:p w:rsidR="00A63CC2" w:rsidRPr="006733D8" w:rsidRDefault="00A63CC2" w:rsidP="00A63CC2">
    <w:pPr>
      <w:pStyle w:val="Footer"/>
      <w:rPr>
        <w:rFonts w:ascii="FS Me" w:hAnsi="FS Me" w:cs="Arial"/>
        <w:sz w:val="24"/>
        <w:szCs w:val="24"/>
      </w:rPr>
    </w:pPr>
    <w:r w:rsidRPr="006733D8">
      <w:rPr>
        <w:rFonts w:ascii="FS Me" w:hAnsi="FS Me" w:cs="Arial"/>
        <w:sz w:val="24"/>
        <w:szCs w:val="24"/>
      </w:rPr>
      <w:t>01226 216142</w:t>
    </w:r>
  </w:p>
  <w:p w:rsidR="00A63CC2" w:rsidRDefault="00A6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C2" w:rsidRDefault="00A63CC2" w:rsidP="00A63CC2">
      <w:pPr>
        <w:spacing w:after="0" w:line="240" w:lineRule="auto"/>
      </w:pPr>
      <w:r>
        <w:separator/>
      </w:r>
    </w:p>
  </w:footnote>
  <w:footnote w:type="continuationSeparator" w:id="0">
    <w:p w:rsidR="00A63CC2" w:rsidRDefault="00A63CC2" w:rsidP="00A6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Default="00A63CC2">
    <w:pPr>
      <w:pStyle w:val="Header"/>
    </w:pPr>
    <w:r>
      <w:rPr>
        <w:rFonts w:ascii="Arial" w:hAnsi="Arial" w:cs="Arial"/>
        <w:b/>
        <w:noProof/>
        <w:sz w:val="24"/>
        <w:szCs w:val="24"/>
        <w:lang w:eastAsia="en-G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9264" behindDoc="0" locked="0" layoutInCell="1" allowOverlap="1" wp14:anchorId="51A6BA19" wp14:editId="043E2FDF">
          <wp:simplePos x="0" y="0"/>
          <wp:positionH relativeFrom="margin">
            <wp:posOffset>4397071</wp:posOffset>
          </wp:positionH>
          <wp:positionV relativeFrom="margin">
            <wp:posOffset>-640356</wp:posOffset>
          </wp:positionV>
          <wp:extent cx="1892935" cy="1857375"/>
          <wp:effectExtent l="0" t="0" r="0" b="9525"/>
          <wp:wrapThrough wrapText="bothSides">
            <wp:wrapPolygon edited="0">
              <wp:start x="0" y="0"/>
              <wp:lineTo x="0" y="21489"/>
              <wp:lineTo x="21303" y="21489"/>
              <wp:lineTo x="213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1857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C2"/>
    <w:rsid w:val="001D763B"/>
    <w:rsid w:val="004E021E"/>
    <w:rsid w:val="006733D8"/>
    <w:rsid w:val="00A6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9A08"/>
  <w15:chartTrackingRefBased/>
  <w15:docId w15:val="{0A562083-81BA-4C15-9112-29BFCCCE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A63C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C2"/>
  </w:style>
  <w:style w:type="paragraph" w:styleId="Footer">
    <w:name w:val="footer"/>
    <w:basedOn w:val="Normal"/>
    <w:link w:val="FooterChar"/>
    <w:uiPriority w:val="99"/>
    <w:unhideWhenUsed/>
    <w:rsid w:val="00A6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C2"/>
  </w:style>
  <w:style w:type="character" w:styleId="Hyperlink">
    <w:name w:val="Hyperlink"/>
    <w:basedOn w:val="DefaultParagraphFont"/>
    <w:uiPriority w:val="99"/>
    <w:unhideWhenUsed/>
    <w:rsid w:val="00A63CC2"/>
    <w:rPr>
      <w:color w:val="0563C1" w:themeColor="hyperlink"/>
      <w:u w:val="single"/>
    </w:rPr>
  </w:style>
  <w:style w:type="paragraph" w:styleId="NormalWeb">
    <w:name w:val="Normal (Web)"/>
    <w:basedOn w:val="Normal"/>
    <w:uiPriority w:val="99"/>
    <w:unhideWhenUsed/>
    <w:rsid w:val="00A63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spcc.org.uk" TargetMode="External"/><Relationship Id="rId3" Type="http://schemas.openxmlformats.org/officeDocument/2006/relationships/webSettings" Target="webSettings.xml"/><Relationship Id="rId7" Type="http://schemas.openxmlformats.org/officeDocument/2006/relationships/hyperlink" Target="http://www.gov.uk/guidance/forced-marria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barnsley.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barnsl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Rowe</dc:creator>
  <cp:keywords/>
  <dc:description/>
  <cp:lastModifiedBy>Harriet Rowe</cp:lastModifiedBy>
  <cp:revision>3</cp:revision>
  <dcterms:created xsi:type="dcterms:W3CDTF">2022-02-15T10:57:00Z</dcterms:created>
  <dcterms:modified xsi:type="dcterms:W3CDTF">2022-02-15T11:22:00Z</dcterms:modified>
</cp:coreProperties>
</file>